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1D" w:rsidRDefault="00D553EA" w:rsidP="0064261D">
      <w:r>
        <w:t xml:space="preserve">  </w:t>
      </w:r>
      <w:r w:rsidR="00A874FA" w:rsidRPr="00A874FA">
        <w:t>La tarjeta se puede comprar el kioscos, agencias de quiniela y otros locales comerciales</w:t>
      </w:r>
      <w:r w:rsidR="00136EF7">
        <w:t xml:space="preserve"> autorizados a la venta, los que disponen de un cartel que dice SUBE.</w:t>
      </w:r>
      <w:r w:rsidR="00257137">
        <w:t xml:space="preserve"> Las mismas tienen un costo entre $25 a $30. </w:t>
      </w:r>
      <w:r w:rsidR="00136EF7">
        <w:t xml:space="preserve"> Una vez que tiene el plástico en su mano, debe acercarse por el Centro Cívico a fin de registrar la tarjeta a su nombre y así poder cargarle un valor</w:t>
      </w:r>
      <w:r w:rsidR="0064261D" w:rsidRPr="00A874FA">
        <w:t>,</w:t>
      </w:r>
      <w:r w:rsidR="00136EF7">
        <w:t xml:space="preserve"> que podrá ser desde $50. Dichas tarjetas pueden carg</w:t>
      </w:r>
      <w:r w:rsidR="00D23DA6">
        <w:t xml:space="preserve">arse con efectivo en los Kioscos </w:t>
      </w:r>
      <w:r w:rsidR="00136EF7">
        <w:t xml:space="preserve"> de venta, </w:t>
      </w:r>
      <w:r w:rsidR="0064261D" w:rsidRPr="00A874FA">
        <w:t xml:space="preserve"> en cajeros automáticos, o con tarjeta de crédito.</w:t>
      </w:r>
    </w:p>
    <w:p w:rsidR="00D553EA" w:rsidRDefault="00D553EA" w:rsidP="0064261D">
      <w:r>
        <w:t xml:space="preserve">  El siguiente es un link de la Guía de Trámites que le informará lo mismo que lo ya expuesto.</w:t>
      </w:r>
    </w:p>
    <w:p w:rsidR="0064261D" w:rsidRDefault="000C3706">
      <w:hyperlink r:id="rId4" w:history="1">
        <w:r w:rsidR="0064261D" w:rsidRPr="00930EC5">
          <w:rPr>
            <w:rStyle w:val="Hipervnculo"/>
          </w:rPr>
          <w:t>https://www.sube.gob.ar/solicitar-tarjeta.aspx-</w:t>
        </w:r>
      </w:hyperlink>
    </w:p>
    <w:p w:rsidR="00A57AE5" w:rsidRDefault="00A57AE5"/>
    <w:p w:rsidR="00B11DB3" w:rsidRDefault="00B11DB3" w:rsidP="00B11DB3">
      <w:proofErr w:type="spellStart"/>
      <w:r>
        <w:t>Podés</w:t>
      </w:r>
      <w:proofErr w:type="spellEnd"/>
      <w:r>
        <w:t xml:space="preserve"> recargar tu Tarjeta a través de los medios integrados a la Red Link: cajeros automáticos correspondientes a Bancos adheridos en todo el país, Home </w:t>
      </w:r>
      <w:proofErr w:type="spellStart"/>
      <w:r>
        <w:t>Banking</w:t>
      </w:r>
      <w:proofErr w:type="spellEnd"/>
      <w:r>
        <w:t xml:space="preserve"> y celulares que cuenten con la aplicación Link Celular</w:t>
      </w:r>
      <w:proofErr w:type="gramStart"/>
      <w:r>
        <w:t>.&lt;</w:t>
      </w:r>
      <w:proofErr w:type="gramEnd"/>
    </w:p>
    <w:p w:rsidR="00B11DB3" w:rsidRDefault="00B11DB3" w:rsidP="00B11DB3"/>
    <w:p w:rsidR="00B11DB3" w:rsidRDefault="00B11DB3" w:rsidP="00B11DB3">
      <w:proofErr w:type="spellStart"/>
      <w:r>
        <w:t>Podés</w:t>
      </w:r>
      <w:proofErr w:type="spellEnd"/>
      <w:r>
        <w:t xml:space="preserve"> recargar tu Tarjeta a través de los medios integrados a la Red Link: cajeros automáticos correspondientes a Bancos adheridos en todo el país, Home </w:t>
      </w:r>
      <w:proofErr w:type="spellStart"/>
      <w:r>
        <w:t>Banking</w:t>
      </w:r>
      <w:proofErr w:type="spellEnd"/>
      <w:r>
        <w:t xml:space="preserve"> y celulares que cuenten con la aplicación Link Celular. Esta opción convive con la ya tradicional modalidad de recarga con dinero en efectivo en los Centros de Carga SUBE.</w:t>
      </w:r>
    </w:p>
    <w:p w:rsidR="00B11DB3" w:rsidRDefault="00B11DB3" w:rsidP="00B11DB3">
      <w:r>
        <w:t>Los montos permitidos para recargar son $50, $80, $100, $120, $150, $180, $200 (rec</w:t>
      </w:r>
      <w:r w:rsidR="00D23DA6">
        <w:t>uerde</w:t>
      </w:r>
      <w:r>
        <w:t xml:space="preserve"> que el monto a acreditar sumado al saldo actual de tu tarjeta no debe superar los $600). El servicio no tiene costo adicional. </w:t>
      </w:r>
      <w:r w:rsidR="00D23DA6">
        <w:t xml:space="preserve"> Descarga</w:t>
      </w:r>
      <w:r>
        <w:t xml:space="preserve"> el instructivo que se encuentra adjunto en el siguiente trámite</w:t>
      </w:r>
    </w:p>
    <w:p w:rsidR="00B11DB3" w:rsidRDefault="000C3706" w:rsidP="00B11DB3">
      <w:hyperlink r:id="rId5" w:history="1">
        <w:r w:rsidR="00B92D2D" w:rsidRPr="00930EC5">
          <w:rPr>
            <w:rStyle w:val="Hipervnculo"/>
          </w:rPr>
          <w:t>https://www.sube.gob.ar/CentrosSUBE.aspx</w:t>
        </w:r>
      </w:hyperlink>
    </w:p>
    <w:p w:rsidR="00B92D2D" w:rsidRDefault="00B92D2D" w:rsidP="00B11DB3"/>
    <w:sectPr w:rsidR="00B92D2D" w:rsidSect="00195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74FA"/>
    <w:rsid w:val="000C3706"/>
    <w:rsid w:val="00136EF7"/>
    <w:rsid w:val="00195F7C"/>
    <w:rsid w:val="00257137"/>
    <w:rsid w:val="0064261D"/>
    <w:rsid w:val="00A57AE5"/>
    <w:rsid w:val="00A874FA"/>
    <w:rsid w:val="00B11DB3"/>
    <w:rsid w:val="00B92D2D"/>
    <w:rsid w:val="00D23DA6"/>
    <w:rsid w:val="00D5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768">
          <w:marLeft w:val="0"/>
          <w:marRight w:val="0"/>
          <w:marTop w:val="0"/>
          <w:marBottom w:val="0"/>
          <w:divBdr>
            <w:top w:val="single" w:sz="4" w:space="0" w:color="E1E1E1"/>
            <w:left w:val="single" w:sz="4" w:space="0" w:color="E1E1E1"/>
            <w:bottom w:val="none" w:sz="0" w:space="0" w:color="auto"/>
            <w:right w:val="single" w:sz="4" w:space="0" w:color="E1E1E1"/>
          </w:divBdr>
          <w:divsChild>
            <w:div w:id="1704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901">
                      <w:marLeft w:val="0"/>
                      <w:marRight w:val="0"/>
                      <w:marTop w:val="133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620866">
                      <w:marLeft w:val="0"/>
                      <w:marRight w:val="0"/>
                      <w:marTop w:val="133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5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1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25160">
                      <w:marLeft w:val="0"/>
                      <w:marRight w:val="0"/>
                      <w:marTop w:val="133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9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8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536474">
                      <w:marLeft w:val="0"/>
                      <w:marRight w:val="0"/>
                      <w:marTop w:val="133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343">
              <w:marLeft w:val="0"/>
              <w:marRight w:val="0"/>
              <w:marTop w:val="0"/>
              <w:marBottom w:val="0"/>
              <w:divBdr>
                <w:top w:val="single" w:sz="4" w:space="0" w:color="E1E1E1"/>
                <w:left w:val="single" w:sz="4" w:space="0" w:color="E1E1E1"/>
                <w:bottom w:val="single" w:sz="4" w:space="0" w:color="E1E1E1"/>
                <w:right w:val="single" w:sz="4" w:space="0" w:color="E1E1E1"/>
              </w:divBdr>
              <w:divsChild>
                <w:div w:id="457259809">
                  <w:marLeft w:val="20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987">
                          <w:marLeft w:val="0"/>
                          <w:marRight w:val="133"/>
                          <w:marTop w:val="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207">
          <w:marLeft w:val="0"/>
          <w:marRight w:val="0"/>
          <w:marTop w:val="0"/>
          <w:marBottom w:val="0"/>
          <w:divBdr>
            <w:top w:val="single" w:sz="4" w:space="0" w:color="E1E1E1"/>
            <w:left w:val="single" w:sz="4" w:space="0" w:color="E1E1E1"/>
            <w:bottom w:val="none" w:sz="0" w:space="0" w:color="auto"/>
            <w:right w:val="single" w:sz="4" w:space="0" w:color="E1E1E1"/>
          </w:divBdr>
          <w:divsChild>
            <w:div w:id="454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429">
                      <w:marLeft w:val="0"/>
                      <w:marRight w:val="0"/>
                      <w:marTop w:val="133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404784">
                      <w:marLeft w:val="0"/>
                      <w:marRight w:val="0"/>
                      <w:marTop w:val="133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8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0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1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9402">
                      <w:marLeft w:val="0"/>
                      <w:marRight w:val="0"/>
                      <w:marTop w:val="133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7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5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799262">
                      <w:marLeft w:val="0"/>
                      <w:marRight w:val="0"/>
                      <w:marTop w:val="133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444">
              <w:marLeft w:val="0"/>
              <w:marRight w:val="0"/>
              <w:marTop w:val="0"/>
              <w:marBottom w:val="0"/>
              <w:divBdr>
                <w:top w:val="single" w:sz="4" w:space="0" w:color="E1E1E1"/>
                <w:left w:val="single" w:sz="4" w:space="0" w:color="E1E1E1"/>
                <w:bottom w:val="single" w:sz="4" w:space="0" w:color="E1E1E1"/>
                <w:right w:val="single" w:sz="4" w:space="0" w:color="E1E1E1"/>
              </w:divBdr>
              <w:divsChild>
                <w:div w:id="1473250948">
                  <w:marLeft w:val="20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1160">
                          <w:marLeft w:val="0"/>
                          <w:marRight w:val="133"/>
                          <w:marTop w:val="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be.gob.ar/CentrosSUBE.aspx" TargetMode="External"/><Relationship Id="rId4" Type="http://schemas.openxmlformats.org/officeDocument/2006/relationships/hyperlink" Target="https://www.sube.gob.ar/solicitar-tarjeta.aspx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Electronico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2016-03-07T14:41:00Z</dcterms:created>
  <dcterms:modified xsi:type="dcterms:W3CDTF">2016-04-27T17:57:00Z</dcterms:modified>
</cp:coreProperties>
</file>